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8C" w:rsidRDefault="00975996">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认证申请</w:t>
      </w:r>
      <w:r w:rsidR="00BC7A48">
        <w:rPr>
          <w:rFonts w:ascii="宋体" w:eastAsia="宋体" w:hAnsi="宋体" w:cs="宋体" w:hint="eastAsia"/>
          <w:b/>
          <w:bCs/>
          <w:sz w:val="32"/>
          <w:szCs w:val="32"/>
        </w:rPr>
        <w:t>指南</w:t>
      </w:r>
    </w:p>
    <w:p w:rsidR="002C1D2D" w:rsidRDefault="002C1D2D" w:rsidP="002C1D2D">
      <w:pPr>
        <w:numPr>
          <w:ilvl w:val="0"/>
          <w:numId w:val="1"/>
        </w:numPr>
        <w:spacing w:line="360" w:lineRule="auto"/>
        <w:rPr>
          <w:rFonts w:ascii="宋体" w:eastAsia="宋体" w:hAnsi="宋体" w:cs="宋体"/>
          <w:sz w:val="24"/>
        </w:rPr>
      </w:pPr>
      <w:r>
        <w:rPr>
          <w:rFonts w:ascii="宋体" w:eastAsia="宋体" w:hAnsi="宋体" w:cs="宋体" w:hint="eastAsia"/>
          <w:sz w:val="24"/>
        </w:rPr>
        <w:t>目的</w:t>
      </w:r>
    </w:p>
    <w:p w:rsidR="004E058C" w:rsidRDefault="00BC7A48" w:rsidP="002C1D2D">
      <w:pPr>
        <w:spacing w:line="360" w:lineRule="auto"/>
        <w:ind w:firstLineChars="200" w:firstLine="480"/>
        <w:rPr>
          <w:rFonts w:ascii="宋体" w:eastAsia="宋体" w:hAnsi="宋体" w:cs="宋体"/>
          <w:sz w:val="24"/>
        </w:rPr>
      </w:pPr>
      <w:r>
        <w:rPr>
          <w:rFonts w:ascii="宋体" w:eastAsia="宋体" w:hAnsi="宋体" w:cs="宋体" w:hint="eastAsia"/>
          <w:sz w:val="24"/>
        </w:rPr>
        <w:t>为准备申请本机构管理体系认证的所有组织提供帮助。</w:t>
      </w:r>
    </w:p>
    <w:p w:rsidR="004E058C" w:rsidRDefault="00975996">
      <w:pPr>
        <w:numPr>
          <w:ilvl w:val="0"/>
          <w:numId w:val="1"/>
        </w:numPr>
        <w:spacing w:line="360" w:lineRule="auto"/>
        <w:rPr>
          <w:rFonts w:ascii="宋体" w:eastAsia="宋体" w:hAnsi="宋体" w:cs="宋体"/>
          <w:sz w:val="24"/>
        </w:rPr>
      </w:pPr>
      <w:r>
        <w:rPr>
          <w:rFonts w:ascii="宋体" w:eastAsia="宋体" w:hAnsi="宋体" w:cs="宋体" w:hint="eastAsia"/>
          <w:sz w:val="24"/>
        </w:rPr>
        <w:t>申请步骤</w:t>
      </w:r>
    </w:p>
    <w:p w:rsidR="004E058C" w:rsidRPr="002C1D2D" w:rsidRDefault="002C1D2D" w:rsidP="00AA5F69">
      <w:pPr>
        <w:numPr>
          <w:ilvl w:val="0"/>
          <w:numId w:val="2"/>
        </w:numPr>
        <w:spacing w:beforeLines="50" w:afterLines="50"/>
        <w:ind w:left="0" w:firstLineChars="200" w:firstLine="480"/>
        <w:rPr>
          <w:rFonts w:ascii="宋体" w:eastAsia="宋体" w:hAnsi="宋体" w:cs="宋体"/>
          <w:sz w:val="24"/>
        </w:rPr>
      </w:pPr>
      <w:r>
        <w:rPr>
          <w:rFonts w:ascii="宋体" w:eastAsia="宋体" w:hAnsi="宋体" w:cs="宋体" w:hint="eastAsia"/>
          <w:sz w:val="24"/>
        </w:rPr>
        <w:t>申请组织可向本机构索取认证申请的公开文件，了解申请有关事宜，提出认证意向</w:t>
      </w:r>
      <w:r w:rsidR="00975996">
        <w:rPr>
          <w:rFonts w:ascii="宋体" w:eastAsia="宋体" w:hAnsi="宋体" w:cs="宋体" w:hint="eastAsia"/>
          <w:sz w:val="24"/>
        </w:rPr>
        <w:t>。</w:t>
      </w:r>
      <w:r>
        <w:t>本</w:t>
      </w:r>
      <w:r>
        <w:rPr>
          <w:rFonts w:hint="eastAsia"/>
        </w:rPr>
        <w:t>机构</w:t>
      </w:r>
      <w:r>
        <w:t>向所有申请组织提供如下公开文件</w:t>
      </w:r>
      <w:r>
        <w:rPr>
          <w:rFonts w:hint="eastAsia"/>
        </w:rPr>
        <w:t>：</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广州广电计量检查有限公司（简称GRGT）简介、相关宣传材料；</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广州广电计量检查有限公司（简称GRGT）的营业执照、认证机构批准书；</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广州广电计量检查有限公司（简称GRGT）证书样式模板；</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sz w:val="24"/>
        </w:rPr>
        <w:t>认证公正性声明</w:t>
      </w:r>
      <w:r w:rsidRPr="00D7127C">
        <w:rPr>
          <w:rFonts w:ascii="宋体" w:eastAsia="宋体" w:hAnsi="宋体" w:cs="宋体" w:hint="eastAsia"/>
          <w:sz w:val="24"/>
        </w:rPr>
        <w:t>；</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公正性和保密承诺；</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sz w:val="24"/>
        </w:rPr>
        <w:t>认证流程</w:t>
      </w:r>
      <w:r w:rsidRPr="00D7127C">
        <w:rPr>
          <w:rFonts w:ascii="宋体" w:eastAsia="宋体" w:hAnsi="宋体" w:cs="宋体" w:hint="eastAsia"/>
          <w:sz w:val="24"/>
        </w:rPr>
        <w:t>；</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认证收费标准；</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认证申请指南；</w:t>
      </w:r>
    </w:p>
    <w:p w:rsidR="009C5B79"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认证申请表样本；</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认证合同样本；</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sz w:val="24"/>
        </w:rPr>
        <w:t>与委托方</w:t>
      </w:r>
      <w:r w:rsidRPr="00D7127C">
        <w:rPr>
          <w:rFonts w:ascii="宋体" w:eastAsia="宋体" w:hAnsi="宋体" w:cs="宋体" w:hint="eastAsia"/>
          <w:sz w:val="24"/>
        </w:rPr>
        <w:t>/</w:t>
      </w:r>
      <w:r w:rsidRPr="00D7127C">
        <w:rPr>
          <w:rFonts w:ascii="宋体" w:eastAsia="宋体" w:hAnsi="宋体" w:cs="宋体"/>
          <w:sz w:val="24"/>
        </w:rPr>
        <w:t>受审核方组织的权利和义务</w:t>
      </w:r>
      <w:r w:rsidRPr="00D7127C">
        <w:rPr>
          <w:rFonts w:ascii="宋体" w:eastAsia="宋体" w:hAnsi="宋体" w:cs="宋体" w:hint="eastAsia"/>
          <w:sz w:val="24"/>
        </w:rPr>
        <w:t>；</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关于申述投诉和争议的处理规定；</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认证注册资格的保持扩大缩小变更暂停恢复和撤销的说明；</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认证证书、认证标识的使用规则；</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换发证书需要提交的资料；</w:t>
      </w:r>
    </w:p>
    <w:p w:rsidR="002C1D2D" w:rsidRPr="00D7127C" w:rsidRDefault="002C1D2D"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财务支持；</w:t>
      </w:r>
    </w:p>
    <w:p w:rsidR="002C1D2D" w:rsidRPr="00D7127C" w:rsidRDefault="009C5B79" w:rsidP="00D7127C">
      <w:pPr>
        <w:pStyle w:val="a5"/>
        <w:numPr>
          <w:ilvl w:val="0"/>
          <w:numId w:val="6"/>
        </w:numPr>
        <w:spacing w:line="360" w:lineRule="auto"/>
        <w:ind w:firstLineChars="0"/>
        <w:jc w:val="left"/>
        <w:rPr>
          <w:rFonts w:ascii="宋体" w:eastAsia="宋体" w:hAnsi="宋体" w:cs="宋体"/>
          <w:sz w:val="24"/>
        </w:rPr>
      </w:pPr>
      <w:r w:rsidRPr="00D7127C">
        <w:rPr>
          <w:rFonts w:ascii="宋体" w:eastAsia="宋体" w:hAnsi="宋体" w:cs="宋体" w:hint="eastAsia"/>
          <w:sz w:val="24"/>
        </w:rPr>
        <w:t>其它公开文件。</w:t>
      </w:r>
    </w:p>
    <w:p w:rsidR="004E058C" w:rsidRDefault="00C73964" w:rsidP="0080488A">
      <w:pPr>
        <w:numPr>
          <w:ilvl w:val="0"/>
          <w:numId w:val="2"/>
        </w:numPr>
        <w:spacing w:line="360" w:lineRule="auto"/>
        <w:ind w:left="0" w:firstLineChars="200" w:firstLine="480"/>
        <w:rPr>
          <w:rFonts w:ascii="宋体" w:eastAsia="宋体" w:hAnsi="宋体" w:cs="宋体"/>
          <w:sz w:val="24"/>
        </w:rPr>
      </w:pPr>
      <w:r>
        <w:rPr>
          <w:rFonts w:ascii="宋体" w:eastAsia="宋体" w:hAnsi="宋体" w:cs="宋体" w:hint="eastAsia"/>
          <w:sz w:val="24"/>
        </w:rPr>
        <w:t>申请组织</w:t>
      </w:r>
      <w:r w:rsidR="00975996">
        <w:rPr>
          <w:rFonts w:ascii="宋体" w:eastAsia="宋体" w:hAnsi="宋体" w:cs="宋体" w:hint="eastAsia"/>
          <w:sz w:val="24"/>
        </w:rPr>
        <w:t>填写</w:t>
      </w:r>
      <w:r w:rsidR="00D7127C">
        <w:rPr>
          <w:rFonts w:ascii="宋体" w:eastAsia="宋体" w:hAnsi="宋体" w:cs="宋体" w:hint="eastAsia"/>
          <w:sz w:val="24"/>
        </w:rPr>
        <w:t>《管理体系认证申请表》</w:t>
      </w:r>
      <w:r w:rsidR="00975996">
        <w:rPr>
          <w:rFonts w:ascii="宋体" w:eastAsia="宋体" w:hAnsi="宋体" w:cs="宋体" w:hint="eastAsia"/>
          <w:sz w:val="24"/>
        </w:rPr>
        <w:t>，</w:t>
      </w:r>
      <w:r w:rsidR="00D242AE">
        <w:rPr>
          <w:rFonts w:ascii="宋体" w:eastAsia="宋体" w:hAnsi="宋体" w:cs="宋体" w:hint="eastAsia"/>
          <w:sz w:val="24"/>
        </w:rPr>
        <w:t>并</w:t>
      </w:r>
      <w:r w:rsidR="00975996">
        <w:rPr>
          <w:rFonts w:ascii="宋体" w:eastAsia="宋体" w:hAnsi="宋体" w:cs="宋体" w:hint="eastAsia"/>
          <w:sz w:val="24"/>
        </w:rPr>
        <w:t>确认申请表和相关资料准确、齐全并按要求签字盖章后，按提示的流程要求提交申请。</w:t>
      </w:r>
    </w:p>
    <w:p w:rsidR="004E058C" w:rsidRDefault="008E3CE5" w:rsidP="0080488A">
      <w:pPr>
        <w:numPr>
          <w:ilvl w:val="0"/>
          <w:numId w:val="2"/>
        </w:numPr>
        <w:spacing w:line="360" w:lineRule="auto"/>
        <w:ind w:left="0" w:firstLineChars="200" w:firstLine="480"/>
        <w:rPr>
          <w:rFonts w:ascii="宋体" w:eastAsia="宋体" w:hAnsi="宋体" w:cs="宋体"/>
          <w:sz w:val="24"/>
        </w:rPr>
      </w:pPr>
      <w:r>
        <w:rPr>
          <w:rFonts w:ascii="宋体" w:eastAsia="宋体" w:hAnsi="宋体" w:cs="宋体" w:hint="eastAsia"/>
          <w:sz w:val="24"/>
        </w:rPr>
        <w:t>本机构</w:t>
      </w:r>
      <w:r w:rsidR="00975996">
        <w:rPr>
          <w:rFonts w:ascii="宋体" w:eastAsia="宋体" w:hAnsi="宋体" w:cs="宋体" w:hint="eastAsia"/>
          <w:sz w:val="24"/>
        </w:rPr>
        <w:t>对提交</w:t>
      </w:r>
      <w:r w:rsidR="00E14ED5">
        <w:rPr>
          <w:rFonts w:ascii="宋体" w:eastAsia="宋体" w:hAnsi="宋体" w:cs="宋体" w:hint="eastAsia"/>
          <w:sz w:val="24"/>
        </w:rPr>
        <w:t>《管理体系认证申请表》和</w:t>
      </w:r>
      <w:r w:rsidR="00975996">
        <w:rPr>
          <w:rFonts w:ascii="宋体" w:eastAsia="宋体" w:hAnsi="宋体" w:cs="宋体" w:hint="eastAsia"/>
          <w:sz w:val="24"/>
        </w:rPr>
        <w:t>相关资料进行评审确认，以决定是否受理申请。</w:t>
      </w:r>
    </w:p>
    <w:p w:rsidR="004E058C" w:rsidRDefault="00975996" w:rsidP="0080488A">
      <w:pPr>
        <w:numPr>
          <w:ilvl w:val="0"/>
          <w:numId w:val="2"/>
        </w:numPr>
        <w:spacing w:line="360" w:lineRule="auto"/>
        <w:ind w:left="0" w:firstLineChars="200" w:firstLine="480"/>
        <w:rPr>
          <w:rFonts w:ascii="宋体" w:eastAsia="宋体" w:hAnsi="宋体" w:cs="宋体"/>
          <w:sz w:val="24"/>
        </w:rPr>
      </w:pPr>
      <w:r>
        <w:rPr>
          <w:rFonts w:ascii="宋体" w:eastAsia="宋体" w:hAnsi="宋体" w:cs="宋体" w:hint="eastAsia"/>
          <w:sz w:val="24"/>
        </w:rPr>
        <w:t>经</w:t>
      </w:r>
      <w:r w:rsidR="00D242AE">
        <w:rPr>
          <w:rFonts w:ascii="宋体" w:eastAsia="宋体" w:hAnsi="宋体" w:cs="宋体" w:hint="eastAsia"/>
          <w:sz w:val="24"/>
        </w:rPr>
        <w:t>认证部</w:t>
      </w:r>
      <w:r>
        <w:rPr>
          <w:rFonts w:ascii="宋体" w:eastAsia="宋体" w:hAnsi="宋体" w:cs="宋体" w:hint="eastAsia"/>
          <w:sz w:val="24"/>
        </w:rPr>
        <w:t>评审确认具备认证条件的，</w:t>
      </w:r>
      <w:r w:rsidR="00D242AE">
        <w:rPr>
          <w:rFonts w:ascii="宋体" w:eastAsia="宋体" w:hAnsi="宋体" w:cs="宋体" w:hint="eastAsia"/>
          <w:sz w:val="24"/>
        </w:rPr>
        <w:t>双方</w:t>
      </w:r>
      <w:r>
        <w:rPr>
          <w:rFonts w:ascii="宋体" w:eastAsia="宋体" w:hAnsi="宋体" w:cs="宋体" w:hint="eastAsia"/>
          <w:sz w:val="24"/>
        </w:rPr>
        <w:t>签订</w:t>
      </w:r>
      <w:r w:rsidR="00E524D1">
        <w:rPr>
          <w:rFonts w:ascii="宋体" w:eastAsia="宋体" w:hAnsi="宋体" w:cs="宋体" w:hint="eastAsia"/>
          <w:sz w:val="24"/>
        </w:rPr>
        <w:t>《管理体系认证合同》</w:t>
      </w:r>
      <w:r>
        <w:rPr>
          <w:rFonts w:ascii="宋体" w:eastAsia="宋体" w:hAnsi="宋体" w:cs="宋体" w:hint="eastAsia"/>
          <w:sz w:val="24"/>
        </w:rPr>
        <w:t>。</w:t>
      </w:r>
    </w:p>
    <w:p w:rsidR="0080488A" w:rsidRDefault="0080488A" w:rsidP="0080488A">
      <w:pPr>
        <w:numPr>
          <w:ilvl w:val="0"/>
          <w:numId w:val="2"/>
        </w:numPr>
        <w:spacing w:line="360" w:lineRule="auto"/>
        <w:ind w:left="0" w:firstLineChars="200" w:firstLine="480"/>
        <w:rPr>
          <w:rFonts w:ascii="宋体" w:eastAsia="宋体" w:hAnsi="宋体" w:cs="宋体"/>
          <w:sz w:val="24"/>
        </w:rPr>
      </w:pPr>
      <w:r w:rsidRPr="0080488A">
        <w:rPr>
          <w:rFonts w:ascii="宋体" w:eastAsia="宋体" w:hAnsi="宋体" w:cs="宋体"/>
          <w:sz w:val="24"/>
        </w:rPr>
        <w:t>对未通过申请评审的，应书面通知认证申请人在规定时间内补充、完善，不同意受理</w:t>
      </w:r>
      <w:r w:rsidRPr="0080488A">
        <w:rPr>
          <w:rFonts w:ascii="宋体" w:eastAsia="宋体" w:hAnsi="宋体" w:cs="宋体"/>
          <w:sz w:val="24"/>
        </w:rPr>
        <w:lastRenderedPageBreak/>
        <w:t>认证申请应明示 理由，并保留记录。</w:t>
      </w:r>
    </w:p>
    <w:p w:rsidR="004E058C" w:rsidRDefault="00975996">
      <w:pPr>
        <w:numPr>
          <w:ilvl w:val="0"/>
          <w:numId w:val="1"/>
        </w:numPr>
        <w:spacing w:line="360" w:lineRule="auto"/>
        <w:rPr>
          <w:rFonts w:ascii="宋体" w:eastAsia="宋体" w:hAnsi="宋体" w:cs="宋体"/>
          <w:sz w:val="24"/>
        </w:rPr>
      </w:pPr>
      <w:r>
        <w:rPr>
          <w:rFonts w:ascii="宋体" w:eastAsia="宋体" w:hAnsi="宋体" w:cs="宋体" w:hint="eastAsia"/>
          <w:sz w:val="24"/>
        </w:rPr>
        <w:t>注意事项</w:t>
      </w:r>
    </w:p>
    <w:p w:rsidR="004E058C" w:rsidRPr="00B125E7" w:rsidRDefault="00B125E7" w:rsidP="00B125E7">
      <w:pPr>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sidR="009B4802" w:rsidRPr="00B125E7">
        <w:rPr>
          <w:rFonts w:ascii="宋体" w:eastAsia="宋体" w:hAnsi="宋体" w:cs="宋体" w:hint="eastAsia"/>
          <w:sz w:val="24"/>
        </w:rPr>
        <w:t>GRGT</w:t>
      </w:r>
      <w:r w:rsidR="00975996" w:rsidRPr="00B125E7">
        <w:rPr>
          <w:rFonts w:ascii="宋体" w:eastAsia="宋体" w:hAnsi="宋体" w:cs="宋体" w:hint="eastAsia"/>
          <w:sz w:val="24"/>
        </w:rPr>
        <w:t>认证服务向所有申请组织开放，不附加任何限制条件和歧视。</w:t>
      </w:r>
    </w:p>
    <w:p w:rsidR="004E058C" w:rsidRPr="0080488A" w:rsidRDefault="00B125E7" w:rsidP="00B125E7">
      <w:pPr>
        <w:pStyle w:val="a5"/>
        <w:spacing w:line="360" w:lineRule="auto"/>
        <w:ind w:firstLine="480"/>
        <w:jc w:val="left"/>
        <w:rPr>
          <w:rFonts w:ascii="宋体" w:eastAsia="宋体" w:hAnsi="宋体" w:cs="宋体"/>
          <w:sz w:val="24"/>
        </w:rPr>
      </w:pPr>
      <w:r>
        <w:rPr>
          <w:rFonts w:ascii="宋体" w:eastAsia="宋体" w:hAnsi="宋体" w:cs="宋体" w:hint="eastAsia"/>
          <w:sz w:val="24"/>
        </w:rPr>
        <w:t>2、</w:t>
      </w:r>
      <w:r w:rsidR="00975996" w:rsidRPr="0080488A">
        <w:rPr>
          <w:rFonts w:ascii="宋体" w:eastAsia="宋体" w:hAnsi="宋体" w:cs="宋体" w:hint="eastAsia"/>
          <w:sz w:val="24"/>
        </w:rPr>
        <w:t>为了确保认证的公正性，</w:t>
      </w:r>
      <w:r w:rsidR="009B4802" w:rsidRPr="0080488A">
        <w:rPr>
          <w:rFonts w:ascii="宋体" w:eastAsia="宋体" w:hAnsi="宋体" w:cs="宋体" w:hint="eastAsia"/>
          <w:sz w:val="24"/>
        </w:rPr>
        <w:t>本机构</w:t>
      </w:r>
      <w:r w:rsidR="00975996" w:rsidRPr="0080488A">
        <w:rPr>
          <w:rFonts w:ascii="宋体" w:eastAsia="宋体" w:hAnsi="宋体" w:cs="宋体" w:hint="eastAsia"/>
          <w:sz w:val="24"/>
        </w:rPr>
        <w:t>最高管理层承诺，将严格按照认可规范要求实施认证，避免因各种商业利益，而影响公正性。</w:t>
      </w:r>
    </w:p>
    <w:p w:rsidR="004E058C" w:rsidRPr="0080488A" w:rsidRDefault="00B125E7" w:rsidP="00B125E7">
      <w:pPr>
        <w:pStyle w:val="a5"/>
        <w:spacing w:line="360" w:lineRule="auto"/>
        <w:ind w:firstLine="480"/>
        <w:jc w:val="left"/>
        <w:rPr>
          <w:rFonts w:ascii="宋体" w:eastAsia="宋体" w:hAnsi="宋体" w:cs="宋体"/>
          <w:sz w:val="24"/>
        </w:rPr>
      </w:pPr>
      <w:r>
        <w:rPr>
          <w:rFonts w:ascii="宋体" w:eastAsia="宋体" w:hAnsi="宋体" w:cs="宋体" w:hint="eastAsia"/>
          <w:sz w:val="24"/>
        </w:rPr>
        <w:t>3、</w:t>
      </w:r>
      <w:r w:rsidR="00975996" w:rsidRPr="0080488A">
        <w:rPr>
          <w:rFonts w:ascii="宋体" w:eastAsia="宋体" w:hAnsi="宋体" w:cs="宋体" w:hint="eastAsia"/>
          <w:sz w:val="24"/>
        </w:rPr>
        <w:t xml:space="preserve">已受理申请并签订认证合同的申请组织，需在拟实施现场审核前至少 </w:t>
      </w:r>
      <w:r w:rsidR="006117FD" w:rsidRPr="0080488A">
        <w:rPr>
          <w:rFonts w:ascii="宋体" w:eastAsia="宋体" w:hAnsi="宋体" w:cs="宋体" w:hint="eastAsia"/>
          <w:sz w:val="24"/>
        </w:rPr>
        <w:t>30</w:t>
      </w:r>
      <w:r w:rsidR="00975996" w:rsidRPr="0080488A">
        <w:rPr>
          <w:rFonts w:ascii="宋体" w:eastAsia="宋体" w:hAnsi="宋体" w:cs="宋体" w:hint="eastAsia"/>
          <w:sz w:val="24"/>
        </w:rPr>
        <w:t xml:space="preserve"> 天，提交一套体系文件</w:t>
      </w:r>
      <w:r w:rsidR="006117FD" w:rsidRPr="0080488A">
        <w:rPr>
          <w:rFonts w:ascii="宋体" w:eastAsia="宋体" w:hAnsi="宋体" w:cs="宋体" w:hint="eastAsia"/>
          <w:sz w:val="24"/>
        </w:rPr>
        <w:t>（详见</w:t>
      </w:r>
      <w:r w:rsidR="007C53C7" w:rsidRPr="0080488A">
        <w:rPr>
          <w:rFonts w:ascii="宋体" w:eastAsia="宋体" w:hAnsi="宋体" w:cs="宋体" w:hint="eastAsia"/>
          <w:sz w:val="24"/>
        </w:rPr>
        <w:t>公开文件</w:t>
      </w:r>
      <w:r w:rsidR="006117FD" w:rsidRPr="0080488A">
        <w:rPr>
          <w:rFonts w:ascii="宋体" w:eastAsia="宋体" w:hAnsi="宋体" w:cs="宋体" w:hint="eastAsia"/>
          <w:sz w:val="24"/>
        </w:rPr>
        <w:t>GRGT-GK-7申请认证需提交的资料）</w:t>
      </w:r>
      <w:r w:rsidR="00975996" w:rsidRPr="0080488A">
        <w:rPr>
          <w:rFonts w:ascii="宋体" w:eastAsia="宋体" w:hAnsi="宋体" w:cs="宋体" w:hint="eastAsia"/>
          <w:sz w:val="24"/>
        </w:rPr>
        <w:t xml:space="preserve">，并保证进行了相应的内部审核（或自我评价）和管理评审（适用时），且已建立的文件化体系运行时间不少于三个月。 </w:t>
      </w:r>
    </w:p>
    <w:p w:rsidR="004E058C" w:rsidRPr="00B125E7" w:rsidRDefault="00B125E7" w:rsidP="00B125E7">
      <w:pPr>
        <w:spacing w:line="360" w:lineRule="auto"/>
        <w:ind w:firstLineChars="200" w:firstLine="480"/>
        <w:jc w:val="left"/>
        <w:rPr>
          <w:rFonts w:ascii="宋体" w:eastAsia="宋体" w:hAnsi="宋体" w:cs="宋体"/>
          <w:sz w:val="24"/>
        </w:rPr>
      </w:pPr>
      <w:r>
        <w:rPr>
          <w:rFonts w:ascii="宋体" w:eastAsia="宋体" w:hAnsi="宋体" w:cs="宋体" w:hint="eastAsia"/>
          <w:sz w:val="24"/>
        </w:rPr>
        <w:t>4、</w:t>
      </w:r>
      <w:r w:rsidR="00975996" w:rsidRPr="00B125E7">
        <w:rPr>
          <w:rFonts w:ascii="宋体" w:eastAsia="宋体" w:hAnsi="宋体" w:cs="宋体" w:hint="eastAsia"/>
          <w:sz w:val="24"/>
        </w:rPr>
        <w:t>申请组织应未列入国家信用信息严重失信主体相关名录，其相关活动应持续符合法律、法规的要求。</w:t>
      </w:r>
      <w:r w:rsidR="00E64E79" w:rsidRPr="00B125E7">
        <w:rPr>
          <w:rFonts w:ascii="宋体" w:eastAsia="宋体" w:hAnsi="宋体" w:cs="宋体" w:hint="eastAsia"/>
          <w:sz w:val="24"/>
        </w:rPr>
        <w:t>本机构</w:t>
      </w:r>
      <w:r w:rsidR="00975996" w:rsidRPr="00B125E7">
        <w:rPr>
          <w:rFonts w:ascii="宋体" w:eastAsia="宋体" w:hAnsi="宋体" w:cs="宋体" w:hint="eastAsia"/>
          <w:sz w:val="24"/>
        </w:rPr>
        <w:t xml:space="preserve">在认证的全过程中一旦发现申请组织的活动与相关法律、法规要求的不符合或是潜在的不符合时，将会及时把所有发现的不符合问题通知认证组织（口头或书面），并视情况采取不予接受认证申请、推迟/不予认证注册、暂停认证证书使用、增加不定期监督审核或再认证、撤销认证证书等措施。 </w:t>
      </w:r>
    </w:p>
    <w:p w:rsidR="004E058C" w:rsidRPr="00B125E7" w:rsidRDefault="00B125E7" w:rsidP="00B125E7">
      <w:pPr>
        <w:spacing w:line="360" w:lineRule="auto"/>
        <w:ind w:firstLineChars="200" w:firstLine="480"/>
        <w:jc w:val="left"/>
        <w:rPr>
          <w:rFonts w:ascii="宋体" w:eastAsia="宋体" w:hAnsi="宋体" w:cs="宋体"/>
          <w:sz w:val="24"/>
        </w:rPr>
      </w:pPr>
      <w:r>
        <w:rPr>
          <w:rFonts w:ascii="宋体" w:eastAsia="宋体" w:hAnsi="宋体" w:cs="宋体" w:hint="eastAsia"/>
          <w:sz w:val="24"/>
        </w:rPr>
        <w:t>5、</w:t>
      </w:r>
      <w:r w:rsidR="00975996" w:rsidRPr="00B125E7">
        <w:rPr>
          <w:rFonts w:ascii="宋体" w:eastAsia="宋体" w:hAnsi="宋体" w:cs="宋体" w:hint="eastAsia"/>
          <w:sz w:val="24"/>
        </w:rPr>
        <w:t>申请组织应确保提交的申请材料与事实相符。</w:t>
      </w:r>
      <w:r w:rsidR="00E64E79" w:rsidRPr="00B125E7">
        <w:rPr>
          <w:rFonts w:ascii="宋体" w:eastAsia="宋体" w:hAnsi="宋体" w:cs="宋体" w:hint="eastAsia"/>
          <w:sz w:val="24"/>
        </w:rPr>
        <w:t>本机构</w:t>
      </w:r>
      <w:r w:rsidR="00975996" w:rsidRPr="00B125E7">
        <w:rPr>
          <w:rFonts w:ascii="宋体" w:eastAsia="宋体" w:hAnsi="宋体" w:cs="宋体" w:hint="eastAsia"/>
          <w:sz w:val="24"/>
        </w:rPr>
        <w:t xml:space="preserve">在认证的全过程中一旦发现申请材料存在欺骗、隐瞒或弄虚作假的问题时，将视情况采取不予接受认证申请、不予认证注册、暂停认证证书使用、撤销认证证书等措施。 </w:t>
      </w:r>
    </w:p>
    <w:p w:rsidR="004E058C" w:rsidRPr="00B125E7" w:rsidRDefault="00B125E7" w:rsidP="00B125E7">
      <w:pPr>
        <w:spacing w:line="360" w:lineRule="auto"/>
        <w:ind w:firstLineChars="200" w:firstLine="480"/>
        <w:jc w:val="left"/>
        <w:rPr>
          <w:rFonts w:ascii="宋体" w:eastAsia="宋体" w:hAnsi="宋体" w:cs="宋体"/>
          <w:sz w:val="24"/>
        </w:rPr>
      </w:pPr>
      <w:r>
        <w:rPr>
          <w:rFonts w:ascii="宋体" w:eastAsia="宋体" w:hAnsi="宋体" w:cs="宋体" w:hint="eastAsia"/>
          <w:sz w:val="24"/>
        </w:rPr>
        <w:t>6、</w:t>
      </w:r>
      <w:bookmarkStart w:id="0" w:name="_GoBack"/>
      <w:bookmarkEnd w:id="0"/>
      <w:r w:rsidR="00E715C5" w:rsidRPr="00B125E7">
        <w:rPr>
          <w:rFonts w:ascii="宋体" w:eastAsia="宋体" w:hAnsi="宋体" w:cs="宋体"/>
          <w:sz w:val="24"/>
        </w:rPr>
        <w:t>本</w:t>
      </w:r>
      <w:r w:rsidR="00E715C5" w:rsidRPr="00B125E7">
        <w:rPr>
          <w:rFonts w:ascii="宋体" w:eastAsia="宋体" w:hAnsi="宋体" w:cs="宋体" w:hint="eastAsia"/>
          <w:sz w:val="24"/>
        </w:rPr>
        <w:t>机构</w:t>
      </w:r>
      <w:r w:rsidR="00E715C5" w:rsidRPr="00B125E7">
        <w:rPr>
          <w:rFonts w:ascii="宋体" w:eastAsia="宋体" w:hAnsi="宋体" w:cs="宋体"/>
          <w:sz w:val="24"/>
        </w:rPr>
        <w:t>在受理组织的申请及</w:t>
      </w:r>
      <w:r w:rsidR="00E64E79" w:rsidRPr="00B125E7">
        <w:rPr>
          <w:rFonts w:ascii="宋体" w:eastAsia="宋体" w:hAnsi="宋体" w:cs="宋体" w:hint="eastAsia"/>
          <w:sz w:val="24"/>
        </w:rPr>
        <w:t>开展</w:t>
      </w:r>
      <w:r w:rsidR="00E64E79" w:rsidRPr="00B125E7">
        <w:rPr>
          <w:rFonts w:ascii="宋体" w:eastAsia="宋体" w:hAnsi="宋体" w:cs="宋体"/>
          <w:sz w:val="24"/>
        </w:rPr>
        <w:t>审核活动</w:t>
      </w:r>
      <w:r w:rsidR="00E715C5" w:rsidRPr="00B125E7">
        <w:rPr>
          <w:rFonts w:ascii="宋体" w:eastAsia="宋体" w:hAnsi="宋体" w:cs="宋体"/>
          <w:sz w:val="24"/>
        </w:rPr>
        <w:t>中，</w:t>
      </w:r>
      <w:r w:rsidR="00E64E79" w:rsidRPr="00B125E7">
        <w:rPr>
          <w:rFonts w:ascii="宋体" w:eastAsia="宋体" w:hAnsi="宋体" w:cs="宋体" w:hint="eastAsia"/>
          <w:sz w:val="24"/>
        </w:rPr>
        <w:t>涉及</w:t>
      </w:r>
      <w:r w:rsidR="00E715C5" w:rsidRPr="00B125E7">
        <w:rPr>
          <w:rFonts w:ascii="宋体" w:eastAsia="宋体" w:hAnsi="宋体" w:cs="宋体"/>
          <w:sz w:val="24"/>
        </w:rPr>
        <w:t>到的一切有关组织的信息，本</w:t>
      </w:r>
      <w:r w:rsidR="00E64E79" w:rsidRPr="00B125E7">
        <w:rPr>
          <w:rFonts w:ascii="宋体" w:eastAsia="宋体" w:hAnsi="宋体" w:cs="宋体" w:hint="eastAsia"/>
          <w:sz w:val="24"/>
        </w:rPr>
        <w:t>机构</w:t>
      </w:r>
      <w:r w:rsidR="00E715C5" w:rsidRPr="00B125E7">
        <w:rPr>
          <w:rFonts w:ascii="宋体" w:eastAsia="宋体" w:hAnsi="宋体" w:cs="宋体"/>
          <w:sz w:val="24"/>
        </w:rPr>
        <w:t>及本</w:t>
      </w:r>
      <w:r w:rsidR="00E64E79" w:rsidRPr="00B125E7">
        <w:rPr>
          <w:rFonts w:ascii="宋体" w:eastAsia="宋体" w:hAnsi="宋体" w:cs="宋体" w:hint="eastAsia"/>
          <w:sz w:val="24"/>
        </w:rPr>
        <w:t>机构</w:t>
      </w:r>
      <w:r w:rsidR="00E715C5" w:rsidRPr="00B125E7">
        <w:rPr>
          <w:rFonts w:ascii="宋体" w:eastAsia="宋体" w:hAnsi="宋体" w:cs="宋体"/>
          <w:sz w:val="24"/>
        </w:rPr>
        <w:t>的人员有责任保守秘密，未经</w:t>
      </w:r>
      <w:r w:rsidR="00E64E79" w:rsidRPr="00B125E7">
        <w:rPr>
          <w:rFonts w:ascii="宋体" w:eastAsia="宋体" w:hAnsi="宋体" w:cs="宋体"/>
          <w:sz w:val="24"/>
        </w:rPr>
        <w:t>申请</w:t>
      </w:r>
      <w:r w:rsidR="00E715C5" w:rsidRPr="00B125E7">
        <w:rPr>
          <w:rFonts w:ascii="宋体" w:eastAsia="宋体" w:hAnsi="宋体" w:cs="宋体"/>
          <w:sz w:val="24"/>
        </w:rPr>
        <w:t>组织书面</w:t>
      </w:r>
      <w:r w:rsidR="00E64E79" w:rsidRPr="00B125E7">
        <w:rPr>
          <w:rFonts w:ascii="宋体" w:eastAsia="宋体" w:hAnsi="宋体" w:cs="宋体" w:hint="eastAsia"/>
          <w:sz w:val="24"/>
        </w:rPr>
        <w:t>同意</w:t>
      </w:r>
      <w:r w:rsidR="00E715C5" w:rsidRPr="00B125E7">
        <w:rPr>
          <w:rFonts w:ascii="宋体" w:eastAsia="宋体" w:hAnsi="宋体" w:cs="宋体"/>
          <w:sz w:val="24"/>
        </w:rPr>
        <w:t>不得向第三者泄漏</w:t>
      </w:r>
      <w:r w:rsidR="00E715C5" w:rsidRPr="00B125E7">
        <w:rPr>
          <w:rFonts w:ascii="宋体" w:eastAsia="宋体" w:hAnsi="宋体" w:cs="宋体" w:hint="eastAsia"/>
          <w:sz w:val="24"/>
        </w:rPr>
        <w:t>。</w:t>
      </w:r>
    </w:p>
    <w:p w:rsidR="004E058C" w:rsidRDefault="004E058C">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hint="eastAsia"/>
          <w:sz w:val="24"/>
        </w:rPr>
      </w:pPr>
    </w:p>
    <w:p w:rsidR="00AA5F69" w:rsidRDefault="00AA5F69">
      <w:pPr>
        <w:spacing w:line="360" w:lineRule="auto"/>
        <w:jc w:val="left"/>
        <w:rPr>
          <w:rFonts w:ascii="宋体" w:eastAsia="宋体" w:hAnsi="宋体" w:cs="宋体"/>
          <w:sz w:val="24"/>
        </w:rPr>
      </w:pPr>
    </w:p>
    <w:p w:rsidR="00AA5F69" w:rsidRPr="004A7086" w:rsidRDefault="00AA5F69" w:rsidP="00AA5F69">
      <w:pPr>
        <w:ind w:firstLineChars="200" w:firstLine="560"/>
        <w:rPr>
          <w:rFonts w:asciiTheme="minorEastAsia" w:hAnsiTheme="minorEastAsia" w:cstheme="minorEastAsia"/>
          <w:b/>
          <w:bCs/>
          <w:sz w:val="32"/>
          <w:szCs w:val="32"/>
        </w:rPr>
      </w:pPr>
      <w:r w:rsidRPr="00205F7C">
        <w:rPr>
          <w:rFonts w:asciiTheme="minorEastAsia" w:hAnsiTheme="minorEastAsia" w:cstheme="minorEastAsia" w:hint="eastAsia"/>
          <w:sz w:val="28"/>
          <w:szCs w:val="28"/>
        </w:rPr>
        <w:t>附件</w:t>
      </w:r>
      <w:r>
        <w:rPr>
          <w:rFonts w:asciiTheme="minorEastAsia" w:hAnsiTheme="minorEastAsia" w:cstheme="minorEastAsia" w:hint="eastAsia"/>
          <w:sz w:val="28"/>
          <w:szCs w:val="28"/>
        </w:rPr>
        <w:t>:</w:t>
      </w:r>
      <w:r>
        <w:rPr>
          <w:rFonts w:asciiTheme="minorEastAsia" w:hAnsiTheme="minorEastAsia" w:cstheme="minorEastAsia" w:hint="eastAsia"/>
          <w:b/>
          <w:bCs/>
          <w:sz w:val="32"/>
          <w:szCs w:val="32"/>
        </w:rPr>
        <w:t>申请认证需提交的资料</w:t>
      </w:r>
    </w:p>
    <w:p w:rsidR="00AA5F69" w:rsidRDefault="00AA5F69" w:rsidP="00AA5F69">
      <w:pPr>
        <w:numPr>
          <w:ilvl w:val="0"/>
          <w:numId w:val="11"/>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申请认证组织在初次审核或再认证审核前需提交以下资料，在监督审核前组织若发生资料变更，需要提交变更的资料：</w:t>
      </w:r>
    </w:p>
    <w:p w:rsidR="00AA5F69" w:rsidRDefault="00AA5F69" w:rsidP="00AA5F69">
      <w:pPr>
        <w:numPr>
          <w:ilvl w:val="0"/>
          <w:numId w:val="12"/>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认证申请书；</w:t>
      </w:r>
    </w:p>
    <w:p w:rsidR="00AA5F69" w:rsidRDefault="00AA5F69" w:rsidP="00AA5F69">
      <w:pPr>
        <w:numPr>
          <w:ilvl w:val="0"/>
          <w:numId w:val="12"/>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法律地位证明文件：如营业执照、事业单位法人代码证书、 社团法人登记证、非企业法人登记证书等的复印件或扫描件。  </w:t>
      </w:r>
    </w:p>
    <w:p w:rsidR="00AA5F69" w:rsidRDefault="00AA5F69" w:rsidP="00AA5F69">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若申请认证范围覆盖多个场所，还应附每个场所的法律地位证明文件的复印件（适用时），并对多场所之间的法定隶属关系进行说明并提供证据。</w:t>
      </w:r>
    </w:p>
    <w:p w:rsidR="00AA5F69" w:rsidRPr="00D437DA" w:rsidRDefault="00AA5F69" w:rsidP="00AA5F69">
      <w:pPr>
        <w:numPr>
          <w:ilvl w:val="0"/>
          <w:numId w:val="12"/>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与拟申请认证范围有关的行业资质，如</w:t>
      </w:r>
      <w:r w:rsidRPr="00607761">
        <w:rPr>
          <w:rFonts w:asciiTheme="minorEastAsia" w:hAnsiTheme="minorEastAsia" w:cstheme="minorEastAsia" w:hint="eastAsia"/>
          <w:sz w:val="28"/>
          <w:szCs w:val="28"/>
        </w:rPr>
        <w:t>强制性产品认证、食品生产许可证、食品经营许可证、特种设备制造许可证等证明文件复印件</w:t>
      </w:r>
      <w:r>
        <w:rPr>
          <w:rFonts w:asciiTheme="minorEastAsia" w:hAnsiTheme="minorEastAsia" w:cstheme="minorEastAsia" w:hint="eastAsia"/>
          <w:sz w:val="28"/>
          <w:szCs w:val="28"/>
        </w:rPr>
        <w:t>或扫描件</w:t>
      </w:r>
      <w:r w:rsidRPr="00607761">
        <w:rPr>
          <w:rFonts w:asciiTheme="minorEastAsia" w:hAnsiTheme="minorEastAsia" w:cstheme="minorEastAsia" w:hint="eastAsia"/>
          <w:sz w:val="28"/>
          <w:szCs w:val="28"/>
        </w:rPr>
        <w:t>，以及其他与认证范围相关法律法规要求等许可证明，如安全生产许可证、</w:t>
      </w:r>
      <w:r>
        <w:rPr>
          <w:rFonts w:asciiTheme="minorEastAsia" w:hAnsiTheme="minorEastAsia" w:cstheme="minorEastAsia" w:hint="eastAsia"/>
          <w:sz w:val="28"/>
          <w:szCs w:val="28"/>
        </w:rPr>
        <w:t>排污许可证等</w:t>
      </w:r>
      <w:r w:rsidRPr="00607761">
        <w:rPr>
          <w:rFonts w:asciiTheme="minorEastAsia" w:hAnsiTheme="minorEastAsia" w:cstheme="minorEastAsia" w:hint="eastAsia"/>
          <w:sz w:val="28"/>
          <w:szCs w:val="28"/>
        </w:rPr>
        <w:t>证明文件复印件</w:t>
      </w:r>
      <w:r>
        <w:rPr>
          <w:rFonts w:asciiTheme="minorEastAsia" w:hAnsiTheme="minorEastAsia" w:cstheme="minorEastAsia" w:hint="eastAsia"/>
          <w:sz w:val="28"/>
          <w:szCs w:val="28"/>
        </w:rPr>
        <w:t>或扫描件</w:t>
      </w:r>
      <w:r w:rsidRPr="00607761">
        <w:rPr>
          <w:rFonts w:asciiTheme="minorEastAsia" w:hAnsiTheme="minorEastAsia" w:cstheme="minorEastAsia" w:hint="eastAsia"/>
          <w:sz w:val="28"/>
          <w:szCs w:val="28"/>
        </w:rPr>
        <w:t>。</w:t>
      </w:r>
    </w:p>
    <w:p w:rsidR="00AA5F69" w:rsidRDefault="00AA5F69" w:rsidP="00AA5F69">
      <w:pPr>
        <w:numPr>
          <w:ilvl w:val="0"/>
          <w:numId w:val="12"/>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建筑工程、项目、施工、勘察、设计等提供正在实施（建设）的项目名称、地址及进度。</w:t>
      </w:r>
    </w:p>
    <w:p w:rsidR="00AA5F69" w:rsidRDefault="00AA5F69" w:rsidP="00AA5F69">
      <w:pPr>
        <w:numPr>
          <w:ilvl w:val="0"/>
          <w:numId w:val="12"/>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申请组织的其他情况，如过程和运作的重要方面、人力资源和技术资源、职能、关系以及任何相关的法律义务。 </w:t>
      </w:r>
    </w:p>
    <w:p w:rsidR="00AA5F69" w:rsidRDefault="00AA5F69" w:rsidP="00AA5F69">
      <w:pPr>
        <w:numPr>
          <w:ilvl w:val="0"/>
          <w:numId w:val="11"/>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除上述基本资料，申请组织还应根据各认证领域的要求提交资料：</w:t>
      </w:r>
    </w:p>
    <w:p w:rsidR="00AA5F69" w:rsidRDefault="00AA5F69" w:rsidP="00AA5F69">
      <w:pPr>
        <w:numPr>
          <w:ilvl w:val="0"/>
          <w:numId w:val="13"/>
        </w:numPr>
        <w:ind w:firstLineChars="200" w:firstLine="600"/>
        <w:rPr>
          <w:rFonts w:asciiTheme="minorEastAsia" w:hAnsiTheme="minorEastAsia" w:cstheme="minorEastAsia"/>
          <w:sz w:val="28"/>
          <w:szCs w:val="28"/>
        </w:rPr>
      </w:pPr>
      <w:r>
        <w:rPr>
          <w:rFonts w:asciiTheme="minorEastAsia" w:hAnsiTheme="minorEastAsia" w:cstheme="minorEastAsia" w:hint="eastAsia"/>
          <w:sz w:val="30"/>
          <w:szCs w:val="30"/>
        </w:rPr>
        <w:t>质量管理体系（QMS）</w:t>
      </w:r>
    </w:p>
    <w:p w:rsidR="00AA5F69" w:rsidRDefault="00AA5F69" w:rsidP="00AA5F69">
      <w:pPr>
        <w:numPr>
          <w:ilvl w:val="0"/>
          <w:numId w:val="16"/>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管理手册；</w:t>
      </w:r>
    </w:p>
    <w:p w:rsidR="00AA5F69" w:rsidRDefault="00AA5F69" w:rsidP="00AA5F69">
      <w:pPr>
        <w:numPr>
          <w:ilvl w:val="0"/>
          <w:numId w:val="16"/>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组织的质量方针和质量目标；</w:t>
      </w:r>
    </w:p>
    <w:p w:rsidR="00AA5F69" w:rsidRDefault="00AA5F69" w:rsidP="00AA5F69">
      <w:pPr>
        <w:numPr>
          <w:ilvl w:val="0"/>
          <w:numId w:val="16"/>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GB/T19001标准中规定的所有程序文件；</w:t>
      </w:r>
    </w:p>
    <w:p w:rsidR="00AA5F69" w:rsidRDefault="00AA5F69" w:rsidP="00AA5F69">
      <w:pPr>
        <w:numPr>
          <w:ilvl w:val="0"/>
          <w:numId w:val="16"/>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多场所活动、分包情况，包括影响符合性的活动管理过程及职责分工；</w:t>
      </w:r>
    </w:p>
    <w:p w:rsidR="00AA5F69" w:rsidRDefault="00AA5F69" w:rsidP="00AA5F69">
      <w:pPr>
        <w:numPr>
          <w:ilvl w:val="0"/>
          <w:numId w:val="16"/>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质量管理体系覆盖的产品或服务的产品标准/质量标准清单；</w:t>
      </w:r>
    </w:p>
    <w:p w:rsidR="00AA5F69" w:rsidRDefault="00AA5F69" w:rsidP="00AA5F69">
      <w:pPr>
        <w:numPr>
          <w:ilvl w:val="0"/>
          <w:numId w:val="16"/>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其他文件。</w:t>
      </w:r>
    </w:p>
    <w:p w:rsidR="00AA5F69" w:rsidRDefault="00AA5F69" w:rsidP="00AA5F69">
      <w:pPr>
        <w:numPr>
          <w:ilvl w:val="0"/>
          <w:numId w:val="13"/>
        </w:numPr>
        <w:ind w:firstLine="560"/>
        <w:rPr>
          <w:rFonts w:asciiTheme="minorEastAsia" w:hAnsiTheme="minorEastAsia" w:cstheme="minorEastAsia"/>
          <w:sz w:val="28"/>
          <w:szCs w:val="28"/>
        </w:rPr>
      </w:pPr>
      <w:r>
        <w:rPr>
          <w:rFonts w:asciiTheme="minorEastAsia" w:hAnsiTheme="minorEastAsia" w:cstheme="minorEastAsia" w:hint="eastAsia"/>
          <w:sz w:val="28"/>
          <w:szCs w:val="28"/>
        </w:rPr>
        <w:t>环境管理体系（EMS）</w:t>
      </w:r>
    </w:p>
    <w:p w:rsidR="00AA5F69" w:rsidRDefault="00AA5F69" w:rsidP="00AA5F69">
      <w:pPr>
        <w:numPr>
          <w:ilvl w:val="0"/>
          <w:numId w:val="17"/>
        </w:numPr>
        <w:rPr>
          <w:rFonts w:asciiTheme="minorEastAsia" w:hAnsiTheme="minorEastAsia" w:cstheme="minorEastAsia"/>
          <w:sz w:val="28"/>
          <w:szCs w:val="28"/>
        </w:rPr>
      </w:pPr>
      <w:r w:rsidRPr="00147B4A">
        <w:rPr>
          <w:rFonts w:asciiTheme="minorEastAsia" w:hAnsiTheme="minorEastAsia" w:cstheme="minorEastAsia"/>
          <w:sz w:val="28"/>
          <w:szCs w:val="28"/>
        </w:rPr>
        <w:t>组织环境方针、目标、指标及管理方案</w:t>
      </w:r>
      <w:r>
        <w:rPr>
          <w:rFonts w:asciiTheme="minorEastAsia" w:hAnsiTheme="minorEastAsia" w:cstheme="minorEastAsia" w:hint="eastAsia"/>
          <w:sz w:val="28"/>
          <w:szCs w:val="28"/>
        </w:rPr>
        <w:t>；</w:t>
      </w:r>
    </w:p>
    <w:p w:rsidR="00AA5F69" w:rsidRDefault="00AA5F69" w:rsidP="00AA5F69">
      <w:pPr>
        <w:numPr>
          <w:ilvl w:val="0"/>
          <w:numId w:val="17"/>
        </w:numPr>
        <w:rPr>
          <w:rFonts w:asciiTheme="minorEastAsia" w:hAnsiTheme="minorEastAsia" w:cstheme="minorEastAsia"/>
          <w:sz w:val="28"/>
          <w:szCs w:val="28"/>
        </w:rPr>
      </w:pPr>
      <w:r w:rsidRPr="00147B4A">
        <w:rPr>
          <w:rFonts w:asciiTheme="minorEastAsia" w:hAnsiTheme="minorEastAsia" w:cstheme="minorEastAsia"/>
          <w:sz w:val="28"/>
          <w:szCs w:val="28"/>
        </w:rPr>
        <w:t>组织机构图及职责权限规定</w:t>
      </w:r>
      <w:r>
        <w:rPr>
          <w:rFonts w:asciiTheme="minorEastAsia" w:hAnsiTheme="minorEastAsia" w:cstheme="minorEastAsia" w:hint="eastAsia"/>
          <w:sz w:val="28"/>
          <w:szCs w:val="28"/>
        </w:rPr>
        <w:t>；</w:t>
      </w:r>
    </w:p>
    <w:p w:rsidR="00AA5F69" w:rsidRDefault="00AA5F69" w:rsidP="00AA5F69">
      <w:pPr>
        <w:numPr>
          <w:ilvl w:val="0"/>
          <w:numId w:val="17"/>
        </w:numPr>
        <w:rPr>
          <w:rFonts w:asciiTheme="minorEastAsia" w:hAnsiTheme="minorEastAsia" w:cstheme="minorEastAsia"/>
          <w:sz w:val="28"/>
          <w:szCs w:val="28"/>
        </w:rPr>
      </w:pPr>
      <w:r w:rsidRPr="00F653E8">
        <w:rPr>
          <w:rFonts w:asciiTheme="minorEastAsia" w:hAnsiTheme="minorEastAsia" w:cstheme="minorEastAsia"/>
          <w:sz w:val="28"/>
          <w:szCs w:val="28"/>
        </w:rPr>
        <w:t>GB/T24001</w:t>
      </w:r>
      <w:r>
        <w:rPr>
          <w:rFonts w:asciiTheme="minorEastAsia" w:hAnsiTheme="minorEastAsia" w:cstheme="minorEastAsia" w:hint="eastAsia"/>
          <w:sz w:val="28"/>
          <w:szCs w:val="28"/>
        </w:rPr>
        <w:t>标准中规定的所有程序文件</w:t>
      </w:r>
    </w:p>
    <w:p w:rsidR="00AA5F69" w:rsidRDefault="00AA5F69" w:rsidP="00AA5F69">
      <w:pPr>
        <w:numPr>
          <w:ilvl w:val="0"/>
          <w:numId w:val="17"/>
        </w:numPr>
        <w:rPr>
          <w:rFonts w:asciiTheme="minorEastAsia" w:hAnsiTheme="minorEastAsia" w:cstheme="minorEastAsia"/>
          <w:sz w:val="28"/>
          <w:szCs w:val="28"/>
        </w:rPr>
      </w:pPr>
      <w:r>
        <w:rPr>
          <w:rFonts w:asciiTheme="minorEastAsia" w:hAnsiTheme="minorEastAsia" w:cstheme="minorEastAsia" w:hint="eastAsia"/>
          <w:sz w:val="28"/>
          <w:szCs w:val="28"/>
        </w:rPr>
        <w:t>重要环境因素清单；</w:t>
      </w:r>
    </w:p>
    <w:p w:rsidR="00AA5F69" w:rsidRDefault="00AA5F69" w:rsidP="00AA5F69">
      <w:pPr>
        <w:numPr>
          <w:ilvl w:val="0"/>
          <w:numId w:val="17"/>
        </w:numPr>
        <w:rPr>
          <w:rFonts w:asciiTheme="minorEastAsia" w:hAnsiTheme="minorEastAsia" w:cstheme="minorEastAsia"/>
          <w:sz w:val="28"/>
          <w:szCs w:val="28"/>
        </w:rPr>
      </w:pPr>
      <w:r>
        <w:rPr>
          <w:rFonts w:asciiTheme="minorEastAsia" w:hAnsiTheme="minorEastAsia" w:cstheme="minorEastAsia" w:hint="eastAsia"/>
          <w:sz w:val="28"/>
          <w:szCs w:val="28"/>
        </w:rPr>
        <w:t>适用的法律法规清单；</w:t>
      </w:r>
    </w:p>
    <w:p w:rsidR="00AA5F69" w:rsidRPr="009F2904" w:rsidRDefault="00AA5F69" w:rsidP="00AA5F69">
      <w:pPr>
        <w:pStyle w:val="a5"/>
        <w:numPr>
          <w:ilvl w:val="0"/>
          <w:numId w:val="17"/>
        </w:numPr>
        <w:ind w:left="0" w:firstLine="560"/>
        <w:rPr>
          <w:rFonts w:asciiTheme="minorEastAsia" w:hAnsiTheme="minorEastAsia" w:cstheme="minorEastAsia"/>
          <w:sz w:val="28"/>
          <w:szCs w:val="28"/>
        </w:rPr>
      </w:pPr>
      <w:r w:rsidRPr="009F2904">
        <w:rPr>
          <w:rFonts w:asciiTheme="minorEastAsia" w:hAnsiTheme="minorEastAsia" w:cstheme="minorEastAsia" w:hint="eastAsia"/>
          <w:sz w:val="28"/>
          <w:szCs w:val="28"/>
        </w:rPr>
        <w:t>根据中华人民共和国环境保护部令第44号《建设项目环境影响评价分类管理名录》的要求，1998年之后新、改、扩建项目，提供环评报告（报告书、报告表、登记表或网上备案</w:t>
      </w:r>
      <w:r>
        <w:rPr>
          <w:rFonts w:asciiTheme="minorEastAsia" w:hAnsiTheme="minorEastAsia" w:cstheme="minorEastAsia" w:hint="eastAsia"/>
          <w:sz w:val="28"/>
          <w:szCs w:val="28"/>
        </w:rPr>
        <w:t>证据</w:t>
      </w:r>
      <w:r w:rsidRPr="009F2904">
        <w:rPr>
          <w:rFonts w:asciiTheme="minorEastAsia" w:hAnsiTheme="minorEastAsia" w:cstheme="minorEastAsia" w:hint="eastAsia"/>
          <w:sz w:val="28"/>
          <w:szCs w:val="28"/>
        </w:rPr>
        <w:t>）、环评报告批复、环评验收报告、主要污染物排放许可证及监测报告等证明文件；</w:t>
      </w:r>
    </w:p>
    <w:p w:rsidR="00AA5F69" w:rsidRPr="009F2904" w:rsidRDefault="00AA5F69" w:rsidP="00AA5F69">
      <w:pPr>
        <w:pStyle w:val="a5"/>
        <w:ind w:firstLine="560"/>
        <w:rPr>
          <w:rFonts w:asciiTheme="minorEastAsia" w:hAnsiTheme="minorEastAsia" w:cstheme="minorEastAsia"/>
          <w:sz w:val="28"/>
          <w:szCs w:val="28"/>
        </w:rPr>
      </w:pPr>
      <w:r w:rsidRPr="009F2904">
        <w:rPr>
          <w:rFonts w:asciiTheme="minorEastAsia" w:hAnsiTheme="minorEastAsia" w:cstheme="minorEastAsia" w:hint="eastAsia"/>
          <w:sz w:val="28"/>
          <w:szCs w:val="28"/>
        </w:rPr>
        <w:t>1998年之前的项目，提供证明资料以确认其建设时间；</w:t>
      </w:r>
    </w:p>
    <w:p w:rsidR="00AA5F69" w:rsidRDefault="00AA5F69" w:rsidP="00AA5F69">
      <w:pPr>
        <w:numPr>
          <w:ilvl w:val="0"/>
          <w:numId w:val="17"/>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厂区平面图（包括管网图和污染物排放分布图）；</w:t>
      </w:r>
    </w:p>
    <w:p w:rsidR="00AA5F69" w:rsidRDefault="00AA5F69" w:rsidP="00AA5F69">
      <w:pPr>
        <w:numPr>
          <w:ilvl w:val="0"/>
          <w:numId w:val="17"/>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排污许可证（适用时）</w:t>
      </w:r>
    </w:p>
    <w:p w:rsidR="00AA5F69" w:rsidRDefault="00AA5F69" w:rsidP="00AA5F69">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6</w:t>
      </w:r>
      <w:r>
        <w:rPr>
          <w:rFonts w:asciiTheme="minorEastAsia" w:hAnsiTheme="minorEastAsia" w:cstheme="minorEastAsia" w:hint="eastAsia"/>
          <w:sz w:val="28"/>
          <w:szCs w:val="28"/>
        </w:rPr>
        <w:t>、其它文件。</w:t>
      </w:r>
    </w:p>
    <w:p w:rsidR="00AA5F69" w:rsidRDefault="00AA5F69" w:rsidP="00AA5F69">
      <w:pPr>
        <w:numPr>
          <w:ilvl w:val="0"/>
          <w:numId w:val="13"/>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 职业健康安全管理体系（SMS）   </w:t>
      </w:r>
    </w:p>
    <w:p w:rsidR="00AA5F69" w:rsidRPr="00F653E8" w:rsidRDefault="00AA5F69" w:rsidP="00AA5F69">
      <w:pPr>
        <w:numPr>
          <w:ilvl w:val="0"/>
          <w:numId w:val="18"/>
        </w:numPr>
        <w:ind w:left="0" w:firstLineChars="200" w:firstLine="560"/>
        <w:rPr>
          <w:rFonts w:asciiTheme="minorEastAsia" w:hAnsiTheme="minorEastAsia" w:cstheme="minorEastAsia"/>
          <w:sz w:val="28"/>
          <w:szCs w:val="28"/>
        </w:rPr>
      </w:pPr>
      <w:r w:rsidRPr="00F653E8">
        <w:rPr>
          <w:rFonts w:asciiTheme="minorEastAsia" w:hAnsiTheme="minorEastAsia" w:cstheme="minorEastAsia"/>
          <w:sz w:val="28"/>
          <w:szCs w:val="28"/>
        </w:rPr>
        <w:t>组织职业健康安全方针、目标、指标及管理方案</w:t>
      </w:r>
      <w:r>
        <w:rPr>
          <w:rFonts w:asciiTheme="minorEastAsia" w:hAnsiTheme="minorEastAsia" w:cstheme="minorEastAsia" w:hint="eastAsia"/>
          <w:sz w:val="28"/>
          <w:szCs w:val="28"/>
        </w:rPr>
        <w:t>；</w:t>
      </w:r>
    </w:p>
    <w:p w:rsidR="00AA5F69" w:rsidRDefault="00AA5F69" w:rsidP="00AA5F69">
      <w:pPr>
        <w:numPr>
          <w:ilvl w:val="0"/>
          <w:numId w:val="18"/>
        </w:numPr>
        <w:ind w:left="0" w:firstLineChars="200" w:firstLine="560"/>
        <w:rPr>
          <w:rFonts w:asciiTheme="minorEastAsia" w:hAnsiTheme="minorEastAsia" w:cstheme="minorEastAsia"/>
          <w:sz w:val="28"/>
          <w:szCs w:val="28"/>
        </w:rPr>
      </w:pPr>
      <w:r w:rsidRPr="00147B4A">
        <w:rPr>
          <w:rFonts w:asciiTheme="minorEastAsia" w:hAnsiTheme="minorEastAsia" w:cstheme="minorEastAsia"/>
          <w:sz w:val="28"/>
          <w:szCs w:val="28"/>
        </w:rPr>
        <w:t>组织机构图及职责权限规定</w:t>
      </w:r>
      <w:r>
        <w:rPr>
          <w:rFonts w:asciiTheme="minorEastAsia" w:hAnsiTheme="minorEastAsia" w:cstheme="minorEastAsia" w:hint="eastAsia"/>
          <w:sz w:val="28"/>
          <w:szCs w:val="28"/>
        </w:rPr>
        <w:t>；</w:t>
      </w:r>
    </w:p>
    <w:p w:rsidR="00AA5F69" w:rsidRDefault="00AA5F69" w:rsidP="00AA5F69">
      <w:pPr>
        <w:numPr>
          <w:ilvl w:val="0"/>
          <w:numId w:val="18"/>
        </w:numPr>
        <w:ind w:left="0" w:firstLineChars="200" w:firstLine="560"/>
        <w:rPr>
          <w:rFonts w:asciiTheme="minorEastAsia" w:hAnsiTheme="minorEastAsia" w:cstheme="minorEastAsia"/>
          <w:sz w:val="28"/>
          <w:szCs w:val="28"/>
        </w:rPr>
      </w:pPr>
      <w:r w:rsidRPr="00F653E8">
        <w:rPr>
          <w:rFonts w:asciiTheme="minorEastAsia" w:hAnsiTheme="minorEastAsia" w:cstheme="minorEastAsia"/>
          <w:sz w:val="28"/>
          <w:szCs w:val="28"/>
        </w:rPr>
        <w:t>GB/T 45001 标准中规定的所有程序文件</w:t>
      </w:r>
      <w:r>
        <w:rPr>
          <w:rFonts w:asciiTheme="minorEastAsia" w:hAnsiTheme="minorEastAsia" w:cstheme="minorEastAsia" w:hint="eastAsia"/>
          <w:sz w:val="28"/>
          <w:szCs w:val="28"/>
        </w:rPr>
        <w:t>；</w:t>
      </w:r>
    </w:p>
    <w:p w:rsidR="00AA5F69" w:rsidRDefault="00AA5F69" w:rsidP="00AA5F69">
      <w:pPr>
        <w:numPr>
          <w:ilvl w:val="0"/>
          <w:numId w:val="18"/>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不可接受风险（重大危险源）清单；</w:t>
      </w:r>
    </w:p>
    <w:p w:rsidR="00AA5F69" w:rsidRDefault="00AA5F69" w:rsidP="00AA5F69">
      <w:pPr>
        <w:numPr>
          <w:ilvl w:val="0"/>
          <w:numId w:val="18"/>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适用的法律法规清单；</w:t>
      </w:r>
    </w:p>
    <w:p w:rsidR="00AA5F69" w:rsidRDefault="00AA5F69" w:rsidP="00AA5F69">
      <w:pPr>
        <w:numPr>
          <w:ilvl w:val="0"/>
          <w:numId w:val="18"/>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消防验收或竣工验收消防备案证明材料、安全卫生设施验收报告等（适</w:t>
      </w:r>
      <w:r>
        <w:rPr>
          <w:rFonts w:asciiTheme="minorEastAsia" w:hAnsiTheme="minorEastAsia" w:cstheme="minorEastAsia" w:hint="eastAsia"/>
          <w:sz w:val="28"/>
          <w:szCs w:val="28"/>
        </w:rPr>
        <w:lastRenderedPageBreak/>
        <w:t>用时）；</w:t>
      </w:r>
    </w:p>
    <w:p w:rsidR="00AA5F69" w:rsidRDefault="00AA5F69" w:rsidP="00AA5F69">
      <w:pPr>
        <w:numPr>
          <w:ilvl w:val="0"/>
          <w:numId w:val="18"/>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其它文件。</w:t>
      </w:r>
    </w:p>
    <w:p w:rsidR="00AA5F69" w:rsidRDefault="00AA5F69" w:rsidP="00AA5F69">
      <w:pPr>
        <w:numPr>
          <w:ilvl w:val="0"/>
          <w:numId w:val="13"/>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食品安全管理体系（FSMS）</w:t>
      </w:r>
    </w:p>
    <w:p w:rsidR="00AA5F69" w:rsidRDefault="00AA5F69" w:rsidP="00AA5F69">
      <w:pPr>
        <w:numPr>
          <w:ilvl w:val="0"/>
          <w:numId w:val="14"/>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申请范围内产品及加工生产线、季节生产、HACCP 项目和班次的详细信息；</w:t>
      </w:r>
    </w:p>
    <w:p w:rsidR="00AA5F69" w:rsidRDefault="00AA5F69" w:rsidP="00AA5F69">
      <w:pPr>
        <w:numPr>
          <w:ilvl w:val="0"/>
          <w:numId w:val="14"/>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申请认证产品的生产、加工或服务工艺流程图、操作性前提方案和 HACCP 计划；</w:t>
      </w:r>
    </w:p>
    <w:p w:rsidR="00AA5F69" w:rsidRDefault="00AA5F69" w:rsidP="00AA5F69">
      <w:pPr>
        <w:numPr>
          <w:ilvl w:val="0"/>
          <w:numId w:val="14"/>
        </w:numPr>
        <w:ind w:left="0" w:firstLineChars="200" w:firstLine="560"/>
        <w:rPr>
          <w:rFonts w:asciiTheme="minorEastAsia" w:hAnsiTheme="minorEastAsia" w:cstheme="minorEastAsia"/>
          <w:sz w:val="28"/>
          <w:szCs w:val="28"/>
        </w:rPr>
      </w:pPr>
      <w:r w:rsidRPr="00E451A4">
        <w:rPr>
          <w:rFonts w:asciiTheme="minorEastAsia" w:hAnsiTheme="minorEastAsia" w:cstheme="minorEastAsia" w:hint="eastAsia"/>
          <w:sz w:val="28"/>
          <w:szCs w:val="28"/>
        </w:rPr>
        <w:t>生产、加工或服务过程中遵守的相关法律、法规、标准和规范清单；</w:t>
      </w:r>
      <w:r>
        <w:rPr>
          <w:rFonts w:asciiTheme="minorEastAsia" w:hAnsiTheme="minorEastAsia" w:cstheme="minorEastAsia" w:hint="eastAsia"/>
          <w:sz w:val="28"/>
          <w:szCs w:val="28"/>
        </w:rPr>
        <w:t>产品执行企业标准时，提供加盖有当地政府主管部门备案印章的产品标准文本复印件且在有效期内或网上公示文件；</w:t>
      </w:r>
    </w:p>
    <w:p w:rsidR="00AA5F69" w:rsidRPr="00E451A4" w:rsidRDefault="00AA5F69" w:rsidP="00AA5F69">
      <w:pPr>
        <w:numPr>
          <w:ilvl w:val="0"/>
          <w:numId w:val="14"/>
        </w:numPr>
        <w:ind w:left="0" w:firstLineChars="200" w:firstLine="560"/>
        <w:rPr>
          <w:rFonts w:asciiTheme="minorEastAsia" w:hAnsiTheme="minorEastAsia" w:cstheme="minorEastAsia"/>
          <w:sz w:val="28"/>
          <w:szCs w:val="28"/>
        </w:rPr>
      </w:pPr>
      <w:r w:rsidRPr="00E451A4">
        <w:rPr>
          <w:rFonts w:asciiTheme="minorEastAsia" w:hAnsiTheme="minorEastAsia" w:cstheme="minorEastAsia" w:hint="eastAsia"/>
          <w:sz w:val="28"/>
          <w:szCs w:val="28"/>
        </w:rPr>
        <w:t>产品符合安全要求的相关证据</w:t>
      </w:r>
      <w:r>
        <w:rPr>
          <w:rFonts w:asciiTheme="minorEastAsia" w:hAnsiTheme="minorEastAsia" w:cstheme="minorEastAsia" w:hint="eastAsia"/>
          <w:sz w:val="28"/>
          <w:szCs w:val="28"/>
        </w:rPr>
        <w:t>；</w:t>
      </w:r>
    </w:p>
    <w:p w:rsidR="00AA5F69" w:rsidRDefault="00AA5F69" w:rsidP="00AA5F69">
      <w:pPr>
        <w:numPr>
          <w:ilvl w:val="0"/>
          <w:numId w:val="14"/>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生产加工设备清单、检验设备清单；</w:t>
      </w:r>
    </w:p>
    <w:p w:rsidR="00AA5F69" w:rsidRDefault="00AA5F69" w:rsidP="00AA5F69">
      <w:pPr>
        <w:numPr>
          <w:ilvl w:val="0"/>
          <w:numId w:val="14"/>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申请组织产品清单；</w:t>
      </w:r>
    </w:p>
    <w:p w:rsidR="00AA5F69" w:rsidRDefault="00AA5F69" w:rsidP="00AA5F69">
      <w:pPr>
        <w:numPr>
          <w:ilvl w:val="0"/>
          <w:numId w:val="14"/>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多场所清单及委托加工情况说明（适用时）；</w:t>
      </w:r>
    </w:p>
    <w:p w:rsidR="00AA5F69" w:rsidRDefault="00AA5F69" w:rsidP="00AA5F69">
      <w:pPr>
        <w:numPr>
          <w:ilvl w:val="0"/>
          <w:numId w:val="14"/>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其它文件。</w:t>
      </w:r>
    </w:p>
    <w:p w:rsidR="00AA5F69" w:rsidRDefault="00AA5F69" w:rsidP="00AA5F69">
      <w:pPr>
        <w:numPr>
          <w:ilvl w:val="0"/>
          <w:numId w:val="13"/>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HACCP（GB/T 27341  GB14881 补充要求1.0）</w:t>
      </w:r>
    </w:p>
    <w:p w:rsidR="00AA5F69" w:rsidRPr="0031692B" w:rsidRDefault="00AA5F69" w:rsidP="00AA5F69">
      <w:pPr>
        <w:numPr>
          <w:ilvl w:val="0"/>
          <w:numId w:val="15"/>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HACCP体系文件，包括：</w:t>
      </w:r>
      <w:r w:rsidRPr="0031692B">
        <w:rPr>
          <w:rFonts w:asciiTheme="minorEastAsia" w:hAnsiTheme="minorEastAsia" w:cstheme="minorEastAsia"/>
          <w:sz w:val="28"/>
          <w:szCs w:val="28"/>
        </w:rPr>
        <w:t>HACCP 手册、产品描述、工艺流程图、工艺描述；危害分析、</w:t>
      </w:r>
      <w:r>
        <w:rPr>
          <w:rFonts w:asciiTheme="minorEastAsia" w:hAnsiTheme="minorEastAsia" w:cstheme="minorEastAsia" w:hint="eastAsia"/>
          <w:sz w:val="28"/>
          <w:szCs w:val="28"/>
        </w:rPr>
        <w:t>HACCP 计划表、GMP、SSOP、前提计划、过敏原及食品防欺诈相关文件；过敏原清单</w:t>
      </w:r>
      <w:r w:rsidRPr="0031692B">
        <w:rPr>
          <w:rFonts w:asciiTheme="minorEastAsia" w:hAnsiTheme="minorEastAsia" w:cstheme="minorEastAsia"/>
          <w:sz w:val="28"/>
          <w:szCs w:val="28"/>
        </w:rPr>
        <w:t>等</w:t>
      </w:r>
      <w:r>
        <w:rPr>
          <w:rFonts w:asciiTheme="minorEastAsia" w:hAnsiTheme="minorEastAsia" w:cstheme="minorEastAsia" w:hint="eastAsia"/>
          <w:sz w:val="28"/>
          <w:szCs w:val="28"/>
        </w:rPr>
        <w:t>；</w:t>
      </w:r>
    </w:p>
    <w:p w:rsidR="00AA5F69" w:rsidRDefault="00AA5F69" w:rsidP="00AA5F69">
      <w:pPr>
        <w:numPr>
          <w:ilvl w:val="0"/>
          <w:numId w:val="15"/>
        </w:numPr>
        <w:ind w:left="0" w:firstLineChars="200" w:firstLine="560"/>
        <w:rPr>
          <w:rFonts w:asciiTheme="minorEastAsia" w:hAnsiTheme="minorEastAsia" w:cstheme="minorEastAsia"/>
          <w:sz w:val="28"/>
          <w:szCs w:val="28"/>
        </w:rPr>
      </w:pPr>
      <w:r w:rsidRPr="0031692B">
        <w:rPr>
          <w:rFonts w:asciiTheme="minorEastAsia" w:hAnsiTheme="minorEastAsia" w:cstheme="minorEastAsia"/>
          <w:sz w:val="28"/>
          <w:szCs w:val="28"/>
        </w:rPr>
        <w:t>组织机构图与职责说明；</w:t>
      </w:r>
    </w:p>
    <w:p w:rsidR="00AA5F69" w:rsidRDefault="00AA5F69" w:rsidP="00AA5F69">
      <w:pPr>
        <w:numPr>
          <w:ilvl w:val="0"/>
          <w:numId w:val="15"/>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承诺遵守相关法律、法规、认证机构要求及提供材料真实性的自我声明；</w:t>
      </w:r>
    </w:p>
    <w:p w:rsidR="00AA5F69" w:rsidRDefault="00AA5F69" w:rsidP="00AA5F69">
      <w:pPr>
        <w:numPr>
          <w:ilvl w:val="0"/>
          <w:numId w:val="15"/>
        </w:numPr>
        <w:ind w:left="0" w:firstLineChars="200" w:firstLine="560"/>
        <w:rPr>
          <w:rFonts w:asciiTheme="minorEastAsia" w:hAnsiTheme="minorEastAsia" w:cstheme="minorEastAsia"/>
          <w:sz w:val="28"/>
          <w:szCs w:val="28"/>
        </w:rPr>
      </w:pPr>
      <w:r w:rsidRPr="00E451A4">
        <w:rPr>
          <w:rFonts w:asciiTheme="minorEastAsia" w:hAnsiTheme="minorEastAsia" w:cstheme="minorEastAsia" w:hint="eastAsia"/>
          <w:sz w:val="28"/>
          <w:szCs w:val="28"/>
        </w:rPr>
        <w:t>生产、加工或服务过程中遵守的相关法律、法规、标准和规范清单；</w:t>
      </w:r>
      <w:r>
        <w:rPr>
          <w:rFonts w:asciiTheme="minorEastAsia" w:hAnsiTheme="minorEastAsia" w:cstheme="minorEastAsia" w:hint="eastAsia"/>
          <w:sz w:val="28"/>
          <w:szCs w:val="28"/>
        </w:rPr>
        <w:t>产</w:t>
      </w:r>
      <w:r>
        <w:rPr>
          <w:rFonts w:asciiTheme="minorEastAsia" w:hAnsiTheme="minorEastAsia" w:cstheme="minorEastAsia" w:hint="eastAsia"/>
          <w:sz w:val="28"/>
          <w:szCs w:val="28"/>
        </w:rPr>
        <w:lastRenderedPageBreak/>
        <w:t>品执行企业标准时，提供加盖有当地政府主管部门备案印章的产品标准文本复印件且在有效期内或网上公示文件；</w:t>
      </w:r>
    </w:p>
    <w:p w:rsidR="00AA5F69" w:rsidRDefault="00AA5F69" w:rsidP="00AA5F69">
      <w:pPr>
        <w:numPr>
          <w:ilvl w:val="0"/>
          <w:numId w:val="15"/>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厂区位置图、平面图；加工车间平面图、设备布置图、人流图、物流图、水流图、虫害控制图；</w:t>
      </w:r>
    </w:p>
    <w:p w:rsidR="00AA5F69" w:rsidRDefault="00AA5F69" w:rsidP="00AA5F69">
      <w:pPr>
        <w:numPr>
          <w:ilvl w:val="0"/>
          <w:numId w:val="15"/>
        </w:numPr>
        <w:ind w:left="0" w:firstLineChars="200" w:firstLine="560"/>
        <w:rPr>
          <w:rFonts w:asciiTheme="minorEastAsia" w:hAnsiTheme="minorEastAsia" w:cstheme="minorEastAsia"/>
          <w:sz w:val="28"/>
          <w:szCs w:val="28"/>
        </w:rPr>
      </w:pPr>
      <w:r w:rsidRPr="0031692B">
        <w:rPr>
          <w:rFonts w:asciiTheme="minorEastAsia" w:hAnsiTheme="minorEastAsia" w:cstheme="minorEastAsia"/>
          <w:sz w:val="28"/>
          <w:szCs w:val="28"/>
        </w:rPr>
        <w:t>食品添加剂使用情况说明，包括使用的添加剂名称、用量、适用 产品及限量标准等（适用时）；</w:t>
      </w:r>
    </w:p>
    <w:p w:rsidR="00AA5F69" w:rsidRDefault="00AA5F69" w:rsidP="00AA5F69">
      <w:pPr>
        <w:numPr>
          <w:ilvl w:val="0"/>
          <w:numId w:val="15"/>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生产加工设备清单、检验设备清单；</w:t>
      </w:r>
    </w:p>
    <w:p w:rsidR="00AA5F69" w:rsidRDefault="00AA5F69" w:rsidP="00AA5F69">
      <w:pPr>
        <w:numPr>
          <w:ilvl w:val="0"/>
          <w:numId w:val="15"/>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多场所清单及委托加工情况说明（适用时）；</w:t>
      </w:r>
    </w:p>
    <w:p w:rsidR="00AA5F69" w:rsidRDefault="00AA5F69" w:rsidP="00AA5F69">
      <w:pPr>
        <w:numPr>
          <w:ilvl w:val="0"/>
          <w:numId w:val="15"/>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申请组织全部产品清单；</w:t>
      </w:r>
    </w:p>
    <w:p w:rsidR="00AA5F69" w:rsidRDefault="00AA5F69" w:rsidP="00AA5F69">
      <w:pPr>
        <w:numPr>
          <w:ilvl w:val="0"/>
          <w:numId w:val="15"/>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加工生产线、实施 HACCP 项目和班次的说明；</w:t>
      </w:r>
    </w:p>
    <w:p w:rsidR="00AA5F69" w:rsidRDefault="00AA5F69" w:rsidP="00AA5F69">
      <w:pPr>
        <w:numPr>
          <w:ilvl w:val="0"/>
          <w:numId w:val="15"/>
        </w:numPr>
        <w:ind w:left="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产品符合卫生安全要求的相关证据；涉及的产品外部检测报告要有“CNAS”标志；适用时，提供由具备资质的检验机构出具的接触食品的水、冰、汽符合卫生安全要求的证据；</w:t>
      </w:r>
    </w:p>
    <w:p w:rsidR="004E058C" w:rsidRDefault="00AA5F69" w:rsidP="00AA5F69">
      <w:pPr>
        <w:spacing w:line="360" w:lineRule="auto"/>
        <w:jc w:val="left"/>
        <w:rPr>
          <w:rFonts w:ascii="宋体" w:eastAsia="宋体" w:hAnsi="宋体" w:cs="宋体"/>
          <w:sz w:val="24"/>
        </w:rPr>
      </w:pPr>
      <w:r>
        <w:rPr>
          <w:rFonts w:asciiTheme="minorEastAsia" w:hAnsiTheme="minorEastAsia" w:cstheme="minorEastAsia" w:hint="eastAsia"/>
          <w:sz w:val="28"/>
          <w:szCs w:val="28"/>
        </w:rPr>
        <w:t>其它文件。</w:t>
      </w:r>
    </w:p>
    <w:p w:rsidR="004E058C" w:rsidRDefault="004E058C">
      <w:pPr>
        <w:spacing w:line="360" w:lineRule="auto"/>
        <w:jc w:val="left"/>
        <w:rPr>
          <w:rFonts w:ascii="宋体" w:eastAsia="宋体" w:hAnsi="宋体" w:cs="宋体"/>
          <w:sz w:val="24"/>
        </w:rPr>
      </w:pPr>
    </w:p>
    <w:p w:rsidR="004E058C" w:rsidRDefault="004E058C">
      <w:pPr>
        <w:spacing w:line="360" w:lineRule="auto"/>
        <w:jc w:val="left"/>
        <w:rPr>
          <w:rFonts w:ascii="宋体" w:eastAsia="宋体" w:hAnsi="宋体" w:cs="宋体"/>
          <w:sz w:val="24"/>
        </w:rPr>
      </w:pPr>
    </w:p>
    <w:p w:rsidR="004E058C" w:rsidRDefault="004E058C">
      <w:pPr>
        <w:spacing w:line="360" w:lineRule="auto"/>
        <w:jc w:val="left"/>
        <w:rPr>
          <w:rFonts w:ascii="宋体" w:eastAsia="宋体" w:hAnsi="宋体" w:cs="宋体"/>
          <w:sz w:val="24"/>
        </w:rPr>
      </w:pPr>
    </w:p>
    <w:p w:rsidR="004E058C" w:rsidRDefault="004E058C">
      <w:pPr>
        <w:spacing w:line="360" w:lineRule="auto"/>
        <w:jc w:val="left"/>
        <w:rPr>
          <w:rFonts w:ascii="宋体" w:eastAsia="宋体" w:hAnsi="宋体" w:cs="宋体"/>
          <w:sz w:val="24"/>
        </w:rPr>
      </w:pPr>
    </w:p>
    <w:p w:rsidR="004E058C" w:rsidRDefault="004E058C">
      <w:pPr>
        <w:spacing w:line="360" w:lineRule="auto"/>
        <w:jc w:val="left"/>
        <w:rPr>
          <w:rFonts w:ascii="宋体" w:eastAsia="宋体" w:hAnsi="宋体" w:cs="宋体"/>
          <w:sz w:val="24"/>
        </w:rPr>
      </w:pPr>
    </w:p>
    <w:p w:rsidR="004E058C" w:rsidRDefault="004E058C">
      <w:pPr>
        <w:spacing w:line="360" w:lineRule="auto"/>
        <w:jc w:val="left"/>
        <w:rPr>
          <w:rFonts w:ascii="宋体" w:eastAsia="宋体" w:hAnsi="宋体" w:cs="宋体"/>
          <w:sz w:val="24"/>
        </w:rPr>
      </w:pPr>
    </w:p>
    <w:p w:rsidR="004E058C" w:rsidRDefault="004E058C">
      <w:pPr>
        <w:spacing w:line="360" w:lineRule="auto"/>
        <w:jc w:val="left"/>
        <w:rPr>
          <w:rFonts w:ascii="宋体" w:eastAsia="宋体" w:hAnsi="宋体" w:cs="宋体"/>
          <w:sz w:val="24"/>
        </w:rPr>
      </w:pPr>
    </w:p>
    <w:p w:rsidR="004E058C" w:rsidRDefault="004E058C">
      <w:pPr>
        <w:spacing w:line="360" w:lineRule="auto"/>
        <w:jc w:val="left"/>
        <w:rPr>
          <w:rFonts w:ascii="宋体" w:eastAsia="宋体" w:hAnsi="宋体" w:cs="宋体"/>
          <w:sz w:val="24"/>
        </w:rPr>
      </w:pPr>
    </w:p>
    <w:p w:rsidR="004E058C" w:rsidRDefault="004E058C">
      <w:pPr>
        <w:spacing w:line="360" w:lineRule="auto"/>
        <w:jc w:val="left"/>
        <w:rPr>
          <w:rFonts w:ascii="宋体" w:eastAsia="宋体" w:hAnsi="宋体" w:cs="宋体"/>
          <w:sz w:val="24"/>
        </w:rPr>
      </w:pPr>
    </w:p>
    <w:sectPr w:rsidR="004E058C" w:rsidSect="003C1E44">
      <w:footerReference w:type="default" r:id="rId8"/>
      <w:pgSz w:w="11906" w:h="16838"/>
      <w:pgMar w:top="1440" w:right="1080" w:bottom="1440" w:left="1080" w:header="624" w:footer="3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398" w:rsidRDefault="00F42398">
      <w:r>
        <w:separator/>
      </w:r>
    </w:p>
  </w:endnote>
  <w:endnote w:type="continuationSeparator" w:id="1">
    <w:p w:rsidR="00F42398" w:rsidRDefault="00F42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8C" w:rsidRDefault="003C1E44">
    <w:pPr>
      <w:pStyle w:val="a3"/>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E058C" w:rsidRDefault="003C1E44">
                <w:pPr>
                  <w:pStyle w:val="a3"/>
                </w:pPr>
                <w:r>
                  <w:rPr>
                    <w:rFonts w:hint="eastAsia"/>
                  </w:rPr>
                  <w:fldChar w:fldCharType="begin"/>
                </w:r>
                <w:r w:rsidR="00975996">
                  <w:rPr>
                    <w:rFonts w:hint="eastAsia"/>
                  </w:rPr>
                  <w:instrText xml:space="preserve"> PAGE  \* MERGEFORMAT </w:instrText>
                </w:r>
                <w:r>
                  <w:rPr>
                    <w:rFonts w:hint="eastAsia"/>
                  </w:rPr>
                  <w:fldChar w:fldCharType="separate"/>
                </w:r>
                <w:r w:rsidR="00AA5F69">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398" w:rsidRDefault="00F42398">
      <w:r>
        <w:separator/>
      </w:r>
    </w:p>
  </w:footnote>
  <w:footnote w:type="continuationSeparator" w:id="1">
    <w:p w:rsidR="00F42398" w:rsidRDefault="00F42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B038D9"/>
    <w:multiLevelType w:val="singleLevel"/>
    <w:tmpl w:val="95B038D9"/>
    <w:lvl w:ilvl="0">
      <w:start w:val="1"/>
      <w:numFmt w:val="chineseCounting"/>
      <w:suff w:val="nothing"/>
      <w:lvlText w:val="%1、"/>
      <w:lvlJc w:val="left"/>
      <w:rPr>
        <w:rFonts w:hint="eastAsia"/>
      </w:rPr>
    </w:lvl>
  </w:abstractNum>
  <w:abstractNum w:abstractNumId="1">
    <w:nsid w:val="ADA9F85F"/>
    <w:multiLevelType w:val="singleLevel"/>
    <w:tmpl w:val="ADA9F85F"/>
    <w:lvl w:ilvl="0">
      <w:start w:val="1"/>
      <w:numFmt w:val="decimal"/>
      <w:suff w:val="nothing"/>
      <w:lvlText w:val="%1、"/>
      <w:lvlJc w:val="left"/>
      <w:pPr>
        <w:ind w:left="700" w:firstLine="0"/>
      </w:pPr>
    </w:lvl>
  </w:abstractNum>
  <w:abstractNum w:abstractNumId="2">
    <w:nsid w:val="B9661BE7"/>
    <w:multiLevelType w:val="singleLevel"/>
    <w:tmpl w:val="B9661BE7"/>
    <w:lvl w:ilvl="0">
      <w:start w:val="1"/>
      <w:numFmt w:val="decimal"/>
      <w:suff w:val="nothing"/>
      <w:lvlText w:val="%1、"/>
      <w:lvlJc w:val="left"/>
    </w:lvl>
  </w:abstractNum>
  <w:abstractNum w:abstractNumId="3">
    <w:nsid w:val="BCB3422D"/>
    <w:multiLevelType w:val="singleLevel"/>
    <w:tmpl w:val="BCB3422D"/>
    <w:lvl w:ilvl="0">
      <w:start w:val="1"/>
      <w:numFmt w:val="chineseCounting"/>
      <w:suff w:val="nothing"/>
      <w:lvlText w:val="(%1）"/>
      <w:lvlJc w:val="left"/>
      <w:rPr>
        <w:rFonts w:hint="eastAsia"/>
      </w:rPr>
    </w:lvl>
  </w:abstractNum>
  <w:abstractNum w:abstractNumId="4">
    <w:nsid w:val="BF4B4798"/>
    <w:multiLevelType w:val="singleLevel"/>
    <w:tmpl w:val="BF4B4798"/>
    <w:lvl w:ilvl="0">
      <w:start w:val="1"/>
      <w:numFmt w:val="decimal"/>
      <w:suff w:val="nothing"/>
      <w:lvlText w:val="%1、"/>
      <w:lvlJc w:val="left"/>
      <w:pPr>
        <w:ind w:left="700" w:firstLine="0"/>
      </w:pPr>
    </w:lvl>
  </w:abstractNum>
  <w:abstractNum w:abstractNumId="5">
    <w:nsid w:val="C34B92D0"/>
    <w:multiLevelType w:val="singleLevel"/>
    <w:tmpl w:val="C34B92D0"/>
    <w:lvl w:ilvl="0">
      <w:start w:val="1"/>
      <w:numFmt w:val="decimal"/>
      <w:suff w:val="nothing"/>
      <w:lvlText w:val="%1、"/>
      <w:lvlJc w:val="left"/>
      <w:pPr>
        <w:ind w:left="560" w:firstLine="0"/>
      </w:pPr>
    </w:lvl>
  </w:abstractNum>
  <w:abstractNum w:abstractNumId="6">
    <w:nsid w:val="DAF8228D"/>
    <w:multiLevelType w:val="singleLevel"/>
    <w:tmpl w:val="DAF8228D"/>
    <w:lvl w:ilvl="0">
      <w:start w:val="1"/>
      <w:numFmt w:val="decimal"/>
      <w:suff w:val="nothing"/>
      <w:lvlText w:val="%1、"/>
      <w:lvlJc w:val="left"/>
      <w:pPr>
        <w:ind w:left="700" w:firstLine="0"/>
      </w:pPr>
    </w:lvl>
  </w:abstractNum>
  <w:abstractNum w:abstractNumId="7">
    <w:nsid w:val="E102AEF7"/>
    <w:multiLevelType w:val="singleLevel"/>
    <w:tmpl w:val="ECC62CFA"/>
    <w:lvl w:ilvl="0">
      <w:start w:val="1"/>
      <w:numFmt w:val="decimal"/>
      <w:suff w:val="nothing"/>
      <w:lvlText w:val="%1、"/>
      <w:lvlJc w:val="left"/>
      <w:pPr>
        <w:ind w:left="360" w:firstLine="0"/>
      </w:pPr>
      <w:rPr>
        <w:sz w:val="24"/>
      </w:rPr>
    </w:lvl>
  </w:abstractNum>
  <w:abstractNum w:abstractNumId="8">
    <w:nsid w:val="0A730602"/>
    <w:multiLevelType w:val="hybridMultilevel"/>
    <w:tmpl w:val="F3B625D4"/>
    <w:lvl w:ilvl="0" w:tplc="928CB38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0A34C4E"/>
    <w:multiLevelType w:val="hybridMultilevel"/>
    <w:tmpl w:val="1542EA98"/>
    <w:lvl w:ilvl="0" w:tplc="7C99CB34">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33694B8"/>
    <w:multiLevelType w:val="singleLevel"/>
    <w:tmpl w:val="233694B8"/>
    <w:lvl w:ilvl="0">
      <w:start w:val="1"/>
      <w:numFmt w:val="decimal"/>
      <w:suff w:val="nothing"/>
      <w:lvlText w:val="%1、"/>
      <w:lvlJc w:val="left"/>
      <w:pPr>
        <w:ind w:left="560" w:firstLine="0"/>
      </w:pPr>
    </w:lvl>
  </w:abstractNum>
  <w:abstractNum w:abstractNumId="11">
    <w:nsid w:val="2AD1509A"/>
    <w:multiLevelType w:val="hybridMultilevel"/>
    <w:tmpl w:val="C97A03B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5EC6068"/>
    <w:multiLevelType w:val="hybridMultilevel"/>
    <w:tmpl w:val="72BACC46"/>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nsid w:val="3F0B3BB9"/>
    <w:multiLevelType w:val="hybridMultilevel"/>
    <w:tmpl w:val="B656ACAC"/>
    <w:lvl w:ilvl="0" w:tplc="7C99CB34">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3FDAE33"/>
    <w:multiLevelType w:val="singleLevel"/>
    <w:tmpl w:val="53FDAE33"/>
    <w:lvl w:ilvl="0">
      <w:start w:val="1"/>
      <w:numFmt w:val="decimal"/>
      <w:suff w:val="nothing"/>
      <w:lvlText w:val="%1、"/>
      <w:lvlJc w:val="left"/>
    </w:lvl>
  </w:abstractNum>
  <w:abstractNum w:abstractNumId="15">
    <w:nsid w:val="6ED861C7"/>
    <w:multiLevelType w:val="singleLevel"/>
    <w:tmpl w:val="6ED861C7"/>
    <w:lvl w:ilvl="0">
      <w:start w:val="1"/>
      <w:numFmt w:val="chineseCounting"/>
      <w:suff w:val="nothing"/>
      <w:lvlText w:val="%1、"/>
      <w:lvlJc w:val="left"/>
      <w:rPr>
        <w:rFonts w:hint="eastAsia"/>
      </w:rPr>
    </w:lvl>
  </w:abstractNum>
  <w:abstractNum w:abstractNumId="16">
    <w:nsid w:val="78A10EEF"/>
    <w:multiLevelType w:val="hybridMultilevel"/>
    <w:tmpl w:val="29C01A5A"/>
    <w:lvl w:ilvl="0" w:tplc="7C99CB34">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7C99CB34"/>
    <w:multiLevelType w:val="singleLevel"/>
    <w:tmpl w:val="7C99CB34"/>
    <w:lvl w:ilvl="0">
      <w:start w:val="1"/>
      <w:numFmt w:val="decimal"/>
      <w:suff w:val="nothing"/>
      <w:lvlText w:val="%1、"/>
      <w:lvlJc w:val="left"/>
      <w:pPr>
        <w:ind w:left="360" w:firstLine="0"/>
      </w:pPr>
    </w:lvl>
  </w:abstractNum>
  <w:num w:numId="1">
    <w:abstractNumId w:val="15"/>
  </w:num>
  <w:num w:numId="2">
    <w:abstractNumId w:val="17"/>
  </w:num>
  <w:num w:numId="3">
    <w:abstractNumId w:val="7"/>
  </w:num>
  <w:num w:numId="4">
    <w:abstractNumId w:val="14"/>
  </w:num>
  <w:num w:numId="5">
    <w:abstractNumId w:val="11"/>
  </w:num>
  <w:num w:numId="6">
    <w:abstractNumId w:val="12"/>
  </w:num>
  <w:num w:numId="7">
    <w:abstractNumId w:val="16"/>
  </w:num>
  <w:num w:numId="8">
    <w:abstractNumId w:val="9"/>
  </w:num>
  <w:num w:numId="9">
    <w:abstractNumId w:val="13"/>
  </w:num>
  <w:num w:numId="10">
    <w:abstractNumId w:val="8"/>
  </w:num>
  <w:num w:numId="11">
    <w:abstractNumId w:val="0"/>
  </w:num>
  <w:num w:numId="12">
    <w:abstractNumId w:val="2"/>
  </w:num>
  <w:num w:numId="13">
    <w:abstractNumId w:val="3"/>
  </w:num>
  <w:num w:numId="14">
    <w:abstractNumId w:val="1"/>
  </w:num>
  <w:num w:numId="15">
    <w:abstractNumId w:val="6"/>
  </w:num>
  <w:num w:numId="16">
    <w:abstractNumId w:val="5"/>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D957BFF"/>
    <w:rsid w:val="000E6042"/>
    <w:rsid w:val="00104305"/>
    <w:rsid w:val="002B15C5"/>
    <w:rsid w:val="002C1D2D"/>
    <w:rsid w:val="003C1E44"/>
    <w:rsid w:val="004A1915"/>
    <w:rsid w:val="004E058C"/>
    <w:rsid w:val="00507FB2"/>
    <w:rsid w:val="005F3E5F"/>
    <w:rsid w:val="006117FD"/>
    <w:rsid w:val="006D7973"/>
    <w:rsid w:val="007C53C7"/>
    <w:rsid w:val="0080488A"/>
    <w:rsid w:val="008E3CE5"/>
    <w:rsid w:val="00975996"/>
    <w:rsid w:val="00993850"/>
    <w:rsid w:val="009B4802"/>
    <w:rsid w:val="009C5B79"/>
    <w:rsid w:val="00A736E9"/>
    <w:rsid w:val="00A937B0"/>
    <w:rsid w:val="00AA5F69"/>
    <w:rsid w:val="00B125E7"/>
    <w:rsid w:val="00BC7A48"/>
    <w:rsid w:val="00C73964"/>
    <w:rsid w:val="00D242AE"/>
    <w:rsid w:val="00D7127C"/>
    <w:rsid w:val="00E14ED5"/>
    <w:rsid w:val="00E2495F"/>
    <w:rsid w:val="00E524D1"/>
    <w:rsid w:val="00E64E79"/>
    <w:rsid w:val="00E715C5"/>
    <w:rsid w:val="00F42398"/>
    <w:rsid w:val="00F72B16"/>
    <w:rsid w:val="152D08DE"/>
    <w:rsid w:val="1F2B7C00"/>
    <w:rsid w:val="52AC6C3E"/>
    <w:rsid w:val="6D957BFF"/>
    <w:rsid w:val="723079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E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C1E44"/>
    <w:pPr>
      <w:tabs>
        <w:tab w:val="center" w:pos="4153"/>
        <w:tab w:val="right" w:pos="8306"/>
      </w:tabs>
      <w:snapToGrid w:val="0"/>
      <w:jc w:val="left"/>
    </w:pPr>
    <w:rPr>
      <w:sz w:val="18"/>
    </w:rPr>
  </w:style>
  <w:style w:type="paragraph" w:styleId="a4">
    <w:name w:val="header"/>
    <w:basedOn w:val="a"/>
    <w:rsid w:val="003C1E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2C1D2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2C1D2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和兴</dc:creator>
  <cp:lastModifiedBy>Lenovo</cp:lastModifiedBy>
  <cp:revision>12</cp:revision>
  <dcterms:created xsi:type="dcterms:W3CDTF">2019-11-21T08:24:00Z</dcterms:created>
  <dcterms:modified xsi:type="dcterms:W3CDTF">2022-09-07T01:23:00Z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